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0C29" w14:textId="77777777" w:rsidR="005159DA" w:rsidRDefault="005159DA" w:rsidP="005159DA">
      <w:pPr>
        <w:pStyle w:val="Heading1"/>
      </w:pPr>
      <w:r>
        <w:t>Sample Press Release</w:t>
      </w:r>
    </w:p>
    <w:p w14:paraId="522253EA" w14:textId="77777777" w:rsidR="005159DA" w:rsidRDefault="005159DA" w:rsidP="005159DA">
      <w:r>
        <w:t>FOR IMMEDIATE RELEASE</w:t>
      </w:r>
      <w:r>
        <w:br/>
      </w:r>
      <w:r>
        <w:br/>
        <w:t>April XX, 2026</w:t>
      </w:r>
      <w:r>
        <w:br/>
      </w:r>
      <w:r>
        <w:br/>
        <w:t>(City, State) — April is Financial Literacy Month, a national effort dedicated to promoting financial education and helping Americans develop the knowledge and skills needed to make informed financial decisions.</w:t>
      </w:r>
      <w:r>
        <w:br/>
      </w:r>
      <w:r>
        <w:br/>
        <w:t>Treasurer {NAME} is encouraging residents of {STATE} to use this month as an opportunity to strengthen their financial knowledge and explore available financial education resources.</w:t>
      </w:r>
      <w:r>
        <w:br/>
      </w:r>
      <w:r>
        <w:br/>
        <w:t>"Financial literacy is essential for building financial stability and opportunity," said Treasurer {NAME}. "When individuals have access to the tools and knowledge needed to manage their finances, they are better prepared to plan for the future and navigate economic challenges."</w:t>
      </w:r>
      <w:r>
        <w:br/>
      </w:r>
      <w:r>
        <w:br/>
        <w:t>Across the United States, financial literacy remains an ongoing challenge. Studies show U.S. adults correctly answer only about 49% of personal finance questions (TIAA Institute–GFLEC Personal Finance Index, 2024).</w:t>
      </w:r>
      <w:r>
        <w:br/>
      </w:r>
      <w:r>
        <w:br/>
        <w:t>Americans collectively hold more than $1.8 trillion in student loan debt (EducationData.org, 2025), demonstrating the importance of financial planning and education early in life.</w:t>
      </w:r>
      <w:r>
        <w:br/>
      </w:r>
      <w:r>
        <w:br/>
        <w:t>{Insert Local Financial Education Program}</w:t>
      </w:r>
      <w:r>
        <w:br/>
      </w:r>
      <w:r>
        <w:br/>
        <w:t>For more information, contact {TREASURER OFFICE CONTACT INFO}.</w:t>
      </w:r>
    </w:p>
    <w:p w14:paraId="6E651E5B" w14:textId="77777777" w:rsidR="00D04D76" w:rsidRDefault="00D04D76"/>
    <w:sectPr w:rsidR="00D04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88"/>
    <w:rsid w:val="005159DA"/>
    <w:rsid w:val="005B23F6"/>
    <w:rsid w:val="00B45C88"/>
    <w:rsid w:val="00D04D76"/>
    <w:rsid w:val="00D05402"/>
    <w:rsid w:val="00D614BA"/>
    <w:rsid w:val="00EB1707"/>
    <w:rsid w:val="00EC6E93"/>
    <w:rsid w:val="00F4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1B8C7"/>
  <w15:chartTrackingRefBased/>
  <w15:docId w15:val="{0AA768A4-0761-0A49-B5DF-FD6F3577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C8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C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C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C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C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C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C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C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C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C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C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C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5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C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5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C8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5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C8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5C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C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1088</Characters>
  <Application>Microsoft Office Word</Application>
  <DocSecurity>0</DocSecurity>
  <Lines>16</Lines>
  <Paragraphs>6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Seat</dc:creator>
  <cp:keywords/>
  <dc:description/>
  <cp:lastModifiedBy>Catherine Seat</cp:lastModifiedBy>
  <cp:revision>2</cp:revision>
  <dcterms:created xsi:type="dcterms:W3CDTF">2026-03-09T19:03:00Z</dcterms:created>
  <dcterms:modified xsi:type="dcterms:W3CDTF">2026-03-09T19:03:00Z</dcterms:modified>
</cp:coreProperties>
</file>