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168E" w14:textId="77777777" w:rsidR="00F844D1" w:rsidRPr="005162ED" w:rsidRDefault="00F844D1" w:rsidP="00811EC7">
      <w:pPr>
        <w:rPr>
          <w:rFonts w:cstheme="minorHAnsi"/>
          <w:b/>
        </w:rPr>
      </w:pPr>
    </w:p>
    <w:p w14:paraId="56FF142F" w14:textId="77777777" w:rsidR="00F844D1" w:rsidRPr="005162ED" w:rsidRDefault="00F844D1" w:rsidP="00F844D1">
      <w:pPr>
        <w:jc w:val="center"/>
        <w:rPr>
          <w:rFonts w:cstheme="minorHAnsi"/>
          <w:b/>
        </w:rPr>
      </w:pPr>
      <w:r w:rsidRPr="005162ED">
        <w:rPr>
          <w:rFonts w:cstheme="minorHAnsi"/>
          <w:b/>
          <w:highlight w:val="yellow"/>
        </w:rPr>
        <w:t>INSERT STATE TREASURY LOGO</w:t>
      </w:r>
    </w:p>
    <w:p w14:paraId="12B63DAC" w14:textId="77777777" w:rsidR="00811EC7" w:rsidRPr="005162ED" w:rsidRDefault="00811EC7" w:rsidP="0062320E">
      <w:pPr>
        <w:jc w:val="center"/>
        <w:rPr>
          <w:rFonts w:cstheme="minorHAnsi"/>
          <w:b/>
        </w:rPr>
      </w:pPr>
    </w:p>
    <w:p w14:paraId="6DCA1707" w14:textId="77777777" w:rsidR="0061287E" w:rsidRPr="005162ED" w:rsidRDefault="0061287E" w:rsidP="0061287E">
      <w:pPr>
        <w:rPr>
          <w:rFonts w:cstheme="minorHAnsi"/>
          <w:b/>
        </w:rPr>
      </w:pPr>
    </w:p>
    <w:p w14:paraId="0E459034" w14:textId="1D269FB8" w:rsidR="0061287E" w:rsidRPr="005162ED" w:rsidRDefault="0061287E" w:rsidP="0061287E">
      <w:pPr>
        <w:rPr>
          <w:rFonts w:cstheme="minorHAnsi"/>
          <w:b/>
        </w:rPr>
      </w:pPr>
      <w:r w:rsidRPr="005162ED">
        <w:rPr>
          <w:rFonts w:cstheme="minorHAnsi"/>
          <w:b/>
        </w:rPr>
        <w:t>FOR IMMEDIATE RELEASE</w:t>
      </w:r>
    </w:p>
    <w:p w14:paraId="1DB9C3F4" w14:textId="77777777" w:rsidR="0061287E" w:rsidRPr="005162ED" w:rsidRDefault="0061287E" w:rsidP="0061287E">
      <w:pPr>
        <w:rPr>
          <w:rFonts w:cstheme="minorHAnsi"/>
          <w:b/>
        </w:rPr>
      </w:pPr>
      <w:r w:rsidRPr="005162ED">
        <w:rPr>
          <w:rFonts w:cstheme="minorHAnsi"/>
          <w:b/>
          <w:highlight w:val="yellow"/>
        </w:rPr>
        <w:t>CONTACT:</w:t>
      </w:r>
      <w:r w:rsidRPr="005162ED">
        <w:rPr>
          <w:rFonts w:cstheme="minorHAnsi"/>
          <w:b/>
        </w:rPr>
        <w:t xml:space="preserve"> </w:t>
      </w:r>
    </w:p>
    <w:p w14:paraId="36A5B60B" w14:textId="77777777" w:rsidR="0061287E" w:rsidRPr="005162ED" w:rsidRDefault="0061287E" w:rsidP="0062320E">
      <w:pPr>
        <w:jc w:val="center"/>
        <w:rPr>
          <w:rFonts w:cstheme="minorHAnsi"/>
          <w:b/>
        </w:rPr>
      </w:pPr>
    </w:p>
    <w:p w14:paraId="7468A6DA" w14:textId="43507770" w:rsidR="00F122AF" w:rsidRPr="005162ED" w:rsidRDefault="0062320E" w:rsidP="0062320E">
      <w:pPr>
        <w:jc w:val="center"/>
        <w:rPr>
          <w:rFonts w:cstheme="minorHAnsi"/>
          <w:b/>
        </w:rPr>
      </w:pPr>
      <w:r w:rsidRPr="005162ED">
        <w:rPr>
          <w:rFonts w:cstheme="minorHAnsi"/>
          <w:b/>
        </w:rPr>
        <w:t xml:space="preserve">STATE TREASURER </w:t>
      </w:r>
      <w:r w:rsidRPr="005162ED">
        <w:rPr>
          <w:rFonts w:cstheme="minorHAnsi"/>
          <w:b/>
          <w:highlight w:val="yellow"/>
        </w:rPr>
        <w:t>XXXX</w:t>
      </w:r>
      <w:r w:rsidRPr="005162ED">
        <w:rPr>
          <w:rFonts w:cstheme="minorHAnsi"/>
          <w:b/>
        </w:rPr>
        <w:t xml:space="preserve"> </w:t>
      </w:r>
      <w:r w:rsidR="009202BD" w:rsidRPr="005162ED">
        <w:rPr>
          <w:rFonts w:cstheme="minorHAnsi"/>
          <w:b/>
        </w:rPr>
        <w:t xml:space="preserve">SUPPORTS </w:t>
      </w:r>
      <w:r w:rsidR="005162ED" w:rsidRPr="005162ED">
        <w:rPr>
          <w:rFonts w:cstheme="minorHAnsi"/>
          <w:b/>
        </w:rPr>
        <w:t>THE UNCLAIMED SAVINGS BOND ACT OF 2021</w:t>
      </w:r>
    </w:p>
    <w:p w14:paraId="6DD60250" w14:textId="77777777" w:rsidR="0062320E" w:rsidRPr="005162ED" w:rsidRDefault="0062320E" w:rsidP="0062320E">
      <w:pPr>
        <w:jc w:val="center"/>
        <w:rPr>
          <w:rFonts w:cstheme="minorHAnsi"/>
        </w:rPr>
      </w:pPr>
    </w:p>
    <w:p w14:paraId="4623A07D" w14:textId="6CD46C25" w:rsidR="0062320E" w:rsidRPr="005162ED" w:rsidRDefault="005162ED" w:rsidP="0062320E">
      <w:pPr>
        <w:jc w:val="center"/>
        <w:rPr>
          <w:rFonts w:cstheme="minorHAnsi"/>
          <w:i/>
        </w:rPr>
      </w:pPr>
      <w:r w:rsidRPr="005162ED">
        <w:rPr>
          <w:rFonts w:cstheme="minorHAnsi"/>
          <w:i/>
        </w:rPr>
        <w:t xml:space="preserve">The Unclaimed Savings Bond Act would help states return unclaimed funds to the rightful owners. </w:t>
      </w:r>
    </w:p>
    <w:p w14:paraId="5FD0A4C3" w14:textId="77777777" w:rsidR="00BD0C86" w:rsidRPr="005162ED" w:rsidRDefault="00BD0C86" w:rsidP="0062320E">
      <w:pPr>
        <w:jc w:val="center"/>
        <w:rPr>
          <w:rFonts w:cstheme="minorHAnsi"/>
          <w:i/>
        </w:rPr>
      </w:pPr>
    </w:p>
    <w:p w14:paraId="624DC65F" w14:textId="0AED6A61" w:rsidR="002106B3" w:rsidRPr="005162ED" w:rsidRDefault="00BD0C86" w:rsidP="002106B3">
      <w:pPr>
        <w:rPr>
          <w:rFonts w:eastAsia="Times New Roman" w:cstheme="minorHAnsi"/>
          <w:color w:val="000000"/>
        </w:rPr>
      </w:pPr>
      <w:r w:rsidRPr="005162ED">
        <w:rPr>
          <w:rFonts w:cstheme="minorHAnsi"/>
          <w:b/>
          <w:highlight w:val="yellow"/>
        </w:rPr>
        <w:t>CITY, STATE (</w:t>
      </w:r>
      <w:r w:rsidR="009929F0" w:rsidRPr="005162ED">
        <w:rPr>
          <w:rFonts w:cstheme="minorHAnsi"/>
          <w:b/>
          <w:highlight w:val="yellow"/>
        </w:rPr>
        <w:t>Month</w:t>
      </w:r>
      <w:r w:rsidRPr="005162ED">
        <w:rPr>
          <w:rFonts w:cstheme="minorHAnsi"/>
          <w:b/>
          <w:highlight w:val="yellow"/>
        </w:rPr>
        <w:t>,</w:t>
      </w:r>
      <w:r w:rsidR="009929F0" w:rsidRPr="005162ED">
        <w:rPr>
          <w:rFonts w:cstheme="minorHAnsi"/>
          <w:b/>
          <w:highlight w:val="yellow"/>
        </w:rPr>
        <w:t xml:space="preserve"> Day</w:t>
      </w:r>
      <w:r w:rsidRPr="005162ED">
        <w:rPr>
          <w:rFonts w:cstheme="minorHAnsi"/>
          <w:b/>
          <w:highlight w:val="yellow"/>
        </w:rPr>
        <w:t xml:space="preserve"> 20</w:t>
      </w:r>
      <w:r w:rsidR="005162ED" w:rsidRPr="005162ED">
        <w:rPr>
          <w:rFonts w:cstheme="minorHAnsi"/>
          <w:b/>
          <w:highlight w:val="yellow"/>
        </w:rPr>
        <w:t>21</w:t>
      </w:r>
      <w:r w:rsidRPr="005162ED">
        <w:rPr>
          <w:rFonts w:cstheme="minorHAnsi"/>
          <w:b/>
          <w:highlight w:val="yellow"/>
        </w:rPr>
        <w:t>)</w:t>
      </w:r>
      <w:r w:rsidRPr="005162ED">
        <w:rPr>
          <w:rFonts w:cstheme="minorHAnsi"/>
        </w:rPr>
        <w:t xml:space="preserve"> –</w:t>
      </w:r>
      <w:r w:rsidR="005162ED" w:rsidRPr="005162ED">
        <w:rPr>
          <w:rFonts w:cstheme="minorHAnsi"/>
        </w:rPr>
        <w:t xml:space="preserve">In the </w:t>
      </w:r>
      <w:r w:rsidR="0061287E" w:rsidRPr="005162ED">
        <w:rPr>
          <w:rFonts w:cstheme="minorHAnsi"/>
        </w:rPr>
        <w:t>House of Representatives</w:t>
      </w:r>
      <w:r w:rsidR="005162ED" w:rsidRPr="005162ED">
        <w:rPr>
          <w:rFonts w:cstheme="minorHAnsi"/>
        </w:rPr>
        <w:t xml:space="preserve">, H.R. 4085 has been introduced by Rep. Ron Estes of Kansas to return unclaimed savings bonds to their rightful owners through state unclaimed property divisions. The National Association of State Treasurers and XX applauds this endeavor and urges others to get involved. </w:t>
      </w:r>
      <w:r w:rsidR="0061287E" w:rsidRPr="005162ED">
        <w:rPr>
          <w:rFonts w:cstheme="minorHAnsi"/>
        </w:rPr>
        <w:t xml:space="preserve"> </w:t>
      </w:r>
    </w:p>
    <w:p w14:paraId="5CC01C2D" w14:textId="77777777" w:rsidR="002106B3" w:rsidRPr="005162ED" w:rsidRDefault="002106B3" w:rsidP="002106B3">
      <w:pPr>
        <w:rPr>
          <w:rFonts w:eastAsia="Times New Roman" w:cstheme="minorHAnsi"/>
          <w:color w:val="000000"/>
        </w:rPr>
      </w:pPr>
    </w:p>
    <w:p w14:paraId="65516BB5" w14:textId="77777777" w:rsidR="005162ED" w:rsidRPr="005162ED" w:rsidRDefault="005162ED" w:rsidP="005162ED">
      <w:pPr>
        <w:rPr>
          <w:rFonts w:cstheme="minorHAnsi"/>
        </w:rPr>
      </w:pPr>
      <w:r w:rsidRPr="005162ED">
        <w:rPr>
          <w:rFonts w:cstheme="minorHAnsi"/>
        </w:rPr>
        <w:t xml:space="preserve">Since 1935, the U.S. Treasury’s Bureau of the Public Debt has issued more than 6 billion savings bonds worth more than $600 billion to U.S. citizens, residents, and civilian employees. It is estimated that approximately $24 billion in savings bonds have reached final maturity and ceased to pay interest yet remain unclaimed by their rightful owners. Currently, the Bureau does not have an active program to locate the bondholders and reunite them with the proceeds of their bonds. If passed, the new law would solve this problem. </w:t>
      </w:r>
    </w:p>
    <w:p w14:paraId="686BF2C4" w14:textId="77777777" w:rsidR="00F844D1" w:rsidRPr="005162ED" w:rsidRDefault="00F844D1" w:rsidP="009929F0">
      <w:pPr>
        <w:rPr>
          <w:rFonts w:cstheme="minorHAnsi"/>
        </w:rPr>
      </w:pPr>
    </w:p>
    <w:p w14:paraId="104D41D7" w14:textId="77777777" w:rsidR="00F844D1" w:rsidRPr="005162ED" w:rsidRDefault="00444802" w:rsidP="009929F0">
      <w:pPr>
        <w:rPr>
          <w:rFonts w:cstheme="minorHAnsi"/>
        </w:rPr>
      </w:pPr>
      <w:r w:rsidRPr="005162ED">
        <w:rPr>
          <w:rFonts w:cstheme="minorHAnsi"/>
          <w:highlight w:val="yellow"/>
        </w:rPr>
        <w:t>[I</w:t>
      </w:r>
      <w:r w:rsidR="00F844D1" w:rsidRPr="005162ED">
        <w:rPr>
          <w:rFonts w:cstheme="minorHAnsi"/>
          <w:highlight w:val="yellow"/>
        </w:rPr>
        <w:t>NSERT QUOTE FROM TREASUR</w:t>
      </w:r>
      <w:r w:rsidRPr="005162ED">
        <w:rPr>
          <w:rFonts w:cstheme="minorHAnsi"/>
          <w:highlight w:val="yellow"/>
        </w:rPr>
        <w:t>ER]</w:t>
      </w:r>
    </w:p>
    <w:p w14:paraId="7EE39983" w14:textId="77777777" w:rsidR="00F844D1" w:rsidRPr="005162ED" w:rsidRDefault="00F844D1" w:rsidP="009929F0">
      <w:pPr>
        <w:rPr>
          <w:rFonts w:cstheme="minorHAnsi"/>
        </w:rPr>
      </w:pPr>
    </w:p>
    <w:p w14:paraId="68904E1A" w14:textId="77777777" w:rsidR="005162ED" w:rsidRPr="005162ED" w:rsidRDefault="005162ED" w:rsidP="005162ED">
      <w:pPr>
        <w:rPr>
          <w:rFonts w:cstheme="minorHAnsi"/>
        </w:rPr>
      </w:pPr>
      <w:r w:rsidRPr="005162ED">
        <w:rPr>
          <w:rFonts w:cstheme="minorHAnsi"/>
        </w:rPr>
        <w:t>The Unclaimed Savings Bond Act of 2021 would authorize the U.S. Treasury to give states access to records of matured, unredeemed savings bonds and add them to their searchable database for states to notify the bondholders and help them redeem their bonds. This will empower states to find the owners and facilitate the payment of their claims. The initiative will leverage the experience and infrastructure of existing state unclaimed property programs to make the owners of matured, unredeemed savings bonds aware of their property, ultimately stimulating the economy by putting people’s money back in their own hands.</w:t>
      </w:r>
    </w:p>
    <w:p w14:paraId="6569D96D" w14:textId="4C2C86A7" w:rsidR="0061287E" w:rsidRPr="005162ED" w:rsidRDefault="0061287E" w:rsidP="002276B9">
      <w:pPr>
        <w:rPr>
          <w:rFonts w:cstheme="minorHAnsi"/>
        </w:rPr>
      </w:pPr>
    </w:p>
    <w:p w14:paraId="4C73CF14" w14:textId="6F807DB7" w:rsidR="005162ED" w:rsidRPr="005162ED" w:rsidRDefault="005162ED" w:rsidP="005162ED">
      <w:pPr>
        <w:rPr>
          <w:rFonts w:cstheme="minorHAnsi"/>
        </w:rPr>
      </w:pPr>
      <w:r w:rsidRPr="005162ED">
        <w:rPr>
          <w:rFonts w:cstheme="minorHAnsi"/>
        </w:rPr>
        <w:t xml:space="preserve">H.R. 4085 will authorize the states to expand their successful unclaimed property programs to include savings bonds, enabling our </w:t>
      </w:r>
      <w:r w:rsidRPr="005162ED">
        <w:rPr>
          <w:rFonts w:cstheme="minorHAnsi"/>
          <w:highlight w:val="yellow"/>
        </w:rPr>
        <w:t>[STATE]</w:t>
      </w:r>
      <w:r w:rsidRPr="005162ED">
        <w:rPr>
          <w:rFonts w:cstheme="minorHAnsi"/>
        </w:rPr>
        <w:t xml:space="preserve"> bondholders to either cash or continue holding onto bonds that are rightfully theirs.</w:t>
      </w:r>
      <w:r w:rsidRPr="005162ED">
        <w:rPr>
          <w:rFonts w:cstheme="minorHAnsi"/>
        </w:rPr>
        <w:t xml:space="preserve"> </w:t>
      </w:r>
      <w:r>
        <w:rPr>
          <w:rFonts w:cstheme="minorHAnsi"/>
        </w:rPr>
        <w:t xml:space="preserve">We urge Congress to act on this legislation and bring unclaimed funds back to their constituents. </w:t>
      </w:r>
    </w:p>
    <w:p w14:paraId="5D3E2456" w14:textId="77777777" w:rsidR="0061287E" w:rsidRPr="005162ED" w:rsidRDefault="0061287E" w:rsidP="002276B9">
      <w:pPr>
        <w:rPr>
          <w:rFonts w:cstheme="minorHAnsi"/>
        </w:rPr>
      </w:pPr>
    </w:p>
    <w:p w14:paraId="75E0CD1B" w14:textId="77777777" w:rsidR="00444802" w:rsidRPr="005162ED" w:rsidRDefault="00444802" w:rsidP="009929F0">
      <w:pPr>
        <w:rPr>
          <w:rFonts w:cstheme="minorHAnsi"/>
        </w:rPr>
      </w:pPr>
    </w:p>
    <w:p w14:paraId="4C297B1F" w14:textId="77777777" w:rsidR="00444802" w:rsidRPr="005162ED" w:rsidRDefault="00444802" w:rsidP="00444802">
      <w:pPr>
        <w:jc w:val="center"/>
        <w:rPr>
          <w:rFonts w:cstheme="minorHAnsi"/>
        </w:rPr>
      </w:pPr>
      <w:r w:rsidRPr="005162ED">
        <w:rPr>
          <w:rFonts w:cstheme="minorHAnsi"/>
        </w:rPr>
        <w:t>###</w:t>
      </w:r>
    </w:p>
    <w:p w14:paraId="6E6526E8" w14:textId="77777777" w:rsidR="00444802" w:rsidRPr="005162ED" w:rsidRDefault="00444802" w:rsidP="00444802">
      <w:pPr>
        <w:jc w:val="center"/>
        <w:rPr>
          <w:rFonts w:cstheme="minorHAnsi"/>
        </w:rPr>
      </w:pPr>
    </w:p>
    <w:p w14:paraId="05011E63" w14:textId="43B7A33D" w:rsidR="001974FB" w:rsidRPr="005162ED" w:rsidRDefault="00444802" w:rsidP="00BD0C86">
      <w:pPr>
        <w:rPr>
          <w:rFonts w:cstheme="minorHAnsi"/>
          <w:b/>
        </w:rPr>
      </w:pPr>
      <w:r w:rsidRPr="005162ED">
        <w:rPr>
          <w:rFonts w:cstheme="minorHAnsi"/>
          <w:b/>
          <w:highlight w:val="yellow"/>
        </w:rPr>
        <w:t>INSERT</w:t>
      </w:r>
      <w:r w:rsidR="001E330E" w:rsidRPr="005162ED">
        <w:rPr>
          <w:rFonts w:cstheme="minorHAnsi"/>
          <w:b/>
          <w:highlight w:val="yellow"/>
        </w:rPr>
        <w:t xml:space="preserve"> </w:t>
      </w:r>
      <w:r w:rsidRPr="005162ED">
        <w:rPr>
          <w:rFonts w:cstheme="minorHAnsi"/>
          <w:b/>
          <w:highlight w:val="yellow"/>
        </w:rPr>
        <w:t>BOILERPLATE</w:t>
      </w:r>
    </w:p>
    <w:p w14:paraId="16F77849" w14:textId="77777777" w:rsidR="001974FB" w:rsidRPr="00BD0C86" w:rsidRDefault="001974FB" w:rsidP="00BD0C86"/>
    <w:sectPr w:rsidR="001974FB" w:rsidRPr="00BD0C86" w:rsidSect="003A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0E"/>
    <w:rsid w:val="00091CCC"/>
    <w:rsid w:val="00116270"/>
    <w:rsid w:val="0015784B"/>
    <w:rsid w:val="001974FB"/>
    <w:rsid w:val="001D0E68"/>
    <w:rsid w:val="001E330E"/>
    <w:rsid w:val="002106B3"/>
    <w:rsid w:val="002276B9"/>
    <w:rsid w:val="003A21D8"/>
    <w:rsid w:val="003C5FF7"/>
    <w:rsid w:val="00444802"/>
    <w:rsid w:val="005162ED"/>
    <w:rsid w:val="00543AEA"/>
    <w:rsid w:val="0061287E"/>
    <w:rsid w:val="0062320E"/>
    <w:rsid w:val="00662BFE"/>
    <w:rsid w:val="00693054"/>
    <w:rsid w:val="00703012"/>
    <w:rsid w:val="00811EC7"/>
    <w:rsid w:val="00857954"/>
    <w:rsid w:val="009202BD"/>
    <w:rsid w:val="009929F0"/>
    <w:rsid w:val="00A91F86"/>
    <w:rsid w:val="00AE36EB"/>
    <w:rsid w:val="00BC4083"/>
    <w:rsid w:val="00BD0C86"/>
    <w:rsid w:val="00CD07AC"/>
    <w:rsid w:val="00D15E74"/>
    <w:rsid w:val="00D84423"/>
    <w:rsid w:val="00F122AF"/>
    <w:rsid w:val="00F41B89"/>
    <w:rsid w:val="00F76350"/>
    <w:rsid w:val="00F8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48B2"/>
  <w15:chartTrackingRefBased/>
  <w15:docId w15:val="{B329CD9A-1E96-D449-B4AD-A5406246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AF"/>
    <w:rPr>
      <w:color w:val="0563C1" w:themeColor="hyperlink"/>
      <w:u w:val="single"/>
    </w:rPr>
  </w:style>
  <w:style w:type="character" w:styleId="UnresolvedMention">
    <w:name w:val="Unresolved Mention"/>
    <w:basedOn w:val="DefaultParagraphFont"/>
    <w:uiPriority w:val="99"/>
    <w:semiHidden/>
    <w:unhideWhenUsed/>
    <w:rsid w:val="00F122AF"/>
    <w:rPr>
      <w:color w:val="605E5C"/>
      <w:shd w:val="clear" w:color="auto" w:fill="E1DFDD"/>
    </w:rPr>
  </w:style>
  <w:style w:type="character" w:customStyle="1" w:styleId="apple-converted-space">
    <w:name w:val="apple-converted-space"/>
    <w:basedOn w:val="DefaultParagraphFont"/>
    <w:rsid w:val="002106B3"/>
  </w:style>
  <w:style w:type="paragraph" w:styleId="BalloonText">
    <w:name w:val="Balloon Text"/>
    <w:basedOn w:val="Normal"/>
    <w:link w:val="BalloonTextChar"/>
    <w:uiPriority w:val="99"/>
    <w:semiHidden/>
    <w:unhideWhenUsed/>
    <w:rsid w:val="00F41B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B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6033">
      <w:bodyDiv w:val="1"/>
      <w:marLeft w:val="0"/>
      <w:marRight w:val="0"/>
      <w:marTop w:val="0"/>
      <w:marBottom w:val="0"/>
      <w:divBdr>
        <w:top w:val="none" w:sz="0" w:space="0" w:color="auto"/>
        <w:left w:val="none" w:sz="0" w:space="0" w:color="auto"/>
        <w:bottom w:val="none" w:sz="0" w:space="0" w:color="auto"/>
        <w:right w:val="none" w:sz="0" w:space="0" w:color="auto"/>
      </w:divBdr>
    </w:div>
    <w:div w:id="519046326">
      <w:bodyDiv w:val="1"/>
      <w:marLeft w:val="0"/>
      <w:marRight w:val="0"/>
      <w:marTop w:val="0"/>
      <w:marBottom w:val="0"/>
      <w:divBdr>
        <w:top w:val="none" w:sz="0" w:space="0" w:color="auto"/>
        <w:left w:val="none" w:sz="0" w:space="0" w:color="auto"/>
        <w:bottom w:val="none" w:sz="0" w:space="0" w:color="auto"/>
        <w:right w:val="none" w:sz="0" w:space="0" w:color="auto"/>
      </w:divBdr>
    </w:div>
    <w:div w:id="540099093">
      <w:bodyDiv w:val="1"/>
      <w:marLeft w:val="0"/>
      <w:marRight w:val="0"/>
      <w:marTop w:val="0"/>
      <w:marBottom w:val="0"/>
      <w:divBdr>
        <w:top w:val="none" w:sz="0" w:space="0" w:color="auto"/>
        <w:left w:val="none" w:sz="0" w:space="0" w:color="auto"/>
        <w:bottom w:val="none" w:sz="0" w:space="0" w:color="auto"/>
        <w:right w:val="none" w:sz="0" w:space="0" w:color="auto"/>
      </w:divBdr>
    </w:div>
    <w:div w:id="595595530">
      <w:bodyDiv w:val="1"/>
      <w:marLeft w:val="0"/>
      <w:marRight w:val="0"/>
      <w:marTop w:val="0"/>
      <w:marBottom w:val="0"/>
      <w:divBdr>
        <w:top w:val="none" w:sz="0" w:space="0" w:color="auto"/>
        <w:left w:val="none" w:sz="0" w:space="0" w:color="auto"/>
        <w:bottom w:val="none" w:sz="0" w:space="0" w:color="auto"/>
        <w:right w:val="none" w:sz="0" w:space="0" w:color="auto"/>
      </w:divBdr>
      <w:divsChild>
        <w:div w:id="1424884240">
          <w:marLeft w:val="0"/>
          <w:marRight w:val="0"/>
          <w:marTop w:val="0"/>
          <w:marBottom w:val="0"/>
          <w:divBdr>
            <w:top w:val="none" w:sz="0" w:space="0" w:color="auto"/>
            <w:left w:val="none" w:sz="0" w:space="0" w:color="auto"/>
            <w:bottom w:val="none" w:sz="0" w:space="0" w:color="auto"/>
            <w:right w:val="none" w:sz="0" w:space="0" w:color="auto"/>
          </w:divBdr>
          <w:divsChild>
            <w:div w:id="1139882834">
              <w:marLeft w:val="0"/>
              <w:marRight w:val="0"/>
              <w:marTop w:val="0"/>
              <w:marBottom w:val="0"/>
              <w:divBdr>
                <w:top w:val="none" w:sz="0" w:space="0" w:color="auto"/>
                <w:left w:val="none" w:sz="0" w:space="0" w:color="auto"/>
                <w:bottom w:val="none" w:sz="0" w:space="0" w:color="auto"/>
                <w:right w:val="none" w:sz="0" w:space="0" w:color="auto"/>
              </w:divBdr>
              <w:divsChild>
                <w:div w:id="10513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0134">
      <w:bodyDiv w:val="1"/>
      <w:marLeft w:val="0"/>
      <w:marRight w:val="0"/>
      <w:marTop w:val="0"/>
      <w:marBottom w:val="0"/>
      <w:divBdr>
        <w:top w:val="none" w:sz="0" w:space="0" w:color="auto"/>
        <w:left w:val="none" w:sz="0" w:space="0" w:color="auto"/>
        <w:bottom w:val="none" w:sz="0" w:space="0" w:color="auto"/>
        <w:right w:val="none" w:sz="0" w:space="0" w:color="auto"/>
      </w:divBdr>
    </w:div>
    <w:div w:id="16760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6" ma:contentTypeDescription="Create a new document." ma:contentTypeScope="" ma:versionID="c676df73133c05228a9a9cec92d4c381">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fdb66088251241e1408a0ffcb46f75f1"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502C2-F2A1-4678-9A9C-D58B687D67A1}">
  <ds:schemaRefs>
    <ds:schemaRef ds:uri="http://schemas.microsoft.com/sharepoint/v3/contenttype/forms"/>
  </ds:schemaRefs>
</ds:datastoreItem>
</file>

<file path=customXml/itemProps2.xml><?xml version="1.0" encoding="utf-8"?>
<ds:datastoreItem xmlns:ds="http://schemas.openxmlformats.org/officeDocument/2006/customXml" ds:itemID="{4013F0EE-2C8B-49B1-BA9E-920D1E546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BC8B97-48EE-4CD5-A78C-D4335178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Mehta</dc:creator>
  <cp:keywords/>
  <dc:description/>
  <cp:lastModifiedBy>Catherine Seat</cp:lastModifiedBy>
  <cp:revision>2</cp:revision>
  <dcterms:created xsi:type="dcterms:W3CDTF">2021-07-30T14:30:00Z</dcterms:created>
  <dcterms:modified xsi:type="dcterms:W3CDTF">2021-07-30T14:30:00Z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